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6398" w14:textId="77777777" w:rsidR="00DA0AE2" w:rsidRPr="00DA0AE2" w:rsidRDefault="00DA0AE2">
      <w:pPr>
        <w:pStyle w:val="ConsPlusTitle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ЗАКОН О ПЛАТФОРМЕННОЙ ЭКОНОМИКЕ И СОПУТСТВУЮЩИЕ ИЗМЕНЕНИЯ</w:t>
      </w:r>
    </w:p>
    <w:p w14:paraId="280F8986" w14:textId="77777777" w:rsidR="00DA0AE2" w:rsidRPr="00DA0AE2" w:rsidRDefault="00DA0A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НАЧНУТ ДЕЙСТВОВАТЬ С 1 ОКТЯБРЯ 2026 ГОДА</w:t>
      </w:r>
    </w:p>
    <w:p w14:paraId="771BA235" w14:textId="77777777" w:rsidR="00DA0AE2" w:rsidRPr="00DA0AE2" w:rsidRDefault="00DA0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2AC4DC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Операторам посреднических цифровых платформ (маркетплейсов и др.), их партнерам, а также владельцам пунктов выдачи заказов нужно будет соблюдать много новых правил. Они затронут договорные отношения, рассмотрение споров, взаимодействие с потребителями и т.д.</w:t>
      </w:r>
    </w:p>
    <w:p w14:paraId="55CF24A1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BD264F" w14:textId="77777777" w:rsidR="00DA0AE2" w:rsidRPr="00DA0AE2" w:rsidRDefault="00DA0A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Заключение договора</w:t>
      </w:r>
    </w:p>
    <w:p w14:paraId="217354CE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892DD6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Появились требования к </w:t>
      </w:r>
      <w:hyperlink r:id="rId4">
        <w:r w:rsidRPr="00DA0AE2">
          <w:rPr>
            <w:rFonts w:ascii="Times New Roman" w:hAnsi="Times New Roman" w:cs="Times New Roman"/>
            <w:sz w:val="28"/>
            <w:szCs w:val="28"/>
          </w:rPr>
          <w:t>соглашению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между оператором платформы, ее партнером (продавцом или исполнителем) либо владельцем пункта выдачи заказов (ПВЗ). В договоре среди прочего </w:t>
      </w:r>
      <w:hyperlink r:id="rId5">
        <w:r w:rsidRPr="00DA0AE2">
          <w:rPr>
            <w:rFonts w:ascii="Times New Roman" w:hAnsi="Times New Roman" w:cs="Times New Roman"/>
            <w:sz w:val="28"/>
            <w:szCs w:val="28"/>
          </w:rPr>
          <w:t>отразят</w:t>
        </w:r>
      </w:hyperlink>
      <w:r w:rsidRPr="00DA0AE2">
        <w:rPr>
          <w:rFonts w:ascii="Times New Roman" w:hAnsi="Times New Roman" w:cs="Times New Roman"/>
          <w:sz w:val="28"/>
          <w:szCs w:val="28"/>
        </w:rPr>
        <w:t>:</w:t>
      </w:r>
    </w:p>
    <w:p w14:paraId="09B06421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требования к партнеру или владельцу ПВЗ;</w:t>
      </w:r>
    </w:p>
    <w:p w14:paraId="4EFE035B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все меры их ответственности, основания и порядок применения санкций;</w:t>
      </w:r>
    </w:p>
    <w:p w14:paraId="01D38AD6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порядок продажи товаров, выполнения работ и оказания услуг на платформе;</w:t>
      </w:r>
    </w:p>
    <w:p w14:paraId="2B81DFE0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условия изменения цен на товары, работы или услуги, а также применения скидок;</w:t>
      </w:r>
    </w:p>
    <w:p w14:paraId="30766DB1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правила доступа к сведениям о причинах, по которым место карточки товара (работы или услуги) в поисковой выдаче может измениться.</w:t>
      </w:r>
    </w:p>
    <w:p w14:paraId="4A5AFD8F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У партнера и владельца ПВЗ </w:t>
      </w:r>
      <w:hyperlink r:id="rId6">
        <w:r w:rsidRPr="00DA0AE2">
          <w:rPr>
            <w:rFonts w:ascii="Times New Roman" w:hAnsi="Times New Roman" w:cs="Times New Roman"/>
            <w:sz w:val="28"/>
            <w:szCs w:val="28"/>
          </w:rPr>
          <w:t>должна быть возможность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заключить электронный договор прямо на платформе.</w:t>
      </w:r>
    </w:p>
    <w:p w14:paraId="1FBE441F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4825B0" w14:textId="77777777" w:rsidR="00DA0AE2" w:rsidRPr="00DA0AE2" w:rsidRDefault="00DA0A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Одностороннее изменение договора оператором</w:t>
      </w:r>
    </w:p>
    <w:p w14:paraId="27DAB545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68D3DD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Оператор направит контрагенту электронное уведомление о пересмотре соглашения минимум </w:t>
      </w:r>
      <w:hyperlink r:id="rId7">
        <w:r w:rsidRPr="00DA0AE2">
          <w:rPr>
            <w:rFonts w:ascii="Times New Roman" w:hAnsi="Times New Roman" w:cs="Times New Roman"/>
            <w:sz w:val="28"/>
            <w:szCs w:val="28"/>
          </w:rPr>
          <w:t>за 45 календарных дней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до вступления корректировки в силу. Речь идет, например, о случаях, когда новшества:</w:t>
      </w:r>
    </w:p>
    <w:p w14:paraId="2C9476D0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изменят меры ответственности;</w:t>
      </w:r>
    </w:p>
    <w:p w14:paraId="569EE5E0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повысят плату за услуги оператора;</w:t>
      </w:r>
    </w:p>
    <w:p w14:paraId="28E593D3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снизят комиссию владельца ПВЗ;</w:t>
      </w:r>
    </w:p>
    <w:p w14:paraId="0A64CA24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поменяют условия приемки, хранения, доставки, выдачи, отправления или возврата товаров.</w:t>
      </w:r>
    </w:p>
    <w:p w14:paraId="57AB7B4D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В иных случаях контрагента нужно известить хотя бы </w:t>
      </w:r>
      <w:hyperlink r:id="rId8">
        <w:r w:rsidRPr="00DA0AE2">
          <w:rPr>
            <w:rFonts w:ascii="Times New Roman" w:hAnsi="Times New Roman" w:cs="Times New Roman"/>
            <w:sz w:val="28"/>
            <w:szCs w:val="28"/>
          </w:rPr>
          <w:t xml:space="preserve">за 15 календарных </w:t>
        </w:r>
        <w:r w:rsidRPr="00DA0AE2">
          <w:rPr>
            <w:rFonts w:ascii="Times New Roman" w:hAnsi="Times New Roman" w:cs="Times New Roman"/>
            <w:sz w:val="28"/>
            <w:szCs w:val="28"/>
          </w:rPr>
          <w:lastRenderedPageBreak/>
          <w:t>дней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до того, как договор изменится.</w:t>
      </w:r>
    </w:p>
    <w:p w14:paraId="68A629F6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Есть </w:t>
      </w:r>
      <w:hyperlink r:id="rId9">
        <w:r w:rsidRPr="00DA0AE2">
          <w:rPr>
            <w:rFonts w:ascii="Times New Roman" w:hAnsi="Times New Roman" w:cs="Times New Roman"/>
            <w:sz w:val="28"/>
            <w:szCs w:val="28"/>
          </w:rPr>
          <w:t>исключения</w:t>
        </w:r>
      </w:hyperlink>
      <w:r w:rsidRPr="00DA0AE2">
        <w:rPr>
          <w:rFonts w:ascii="Times New Roman" w:hAnsi="Times New Roman" w:cs="Times New Roman"/>
          <w:sz w:val="28"/>
          <w:szCs w:val="28"/>
        </w:rPr>
        <w:t>.</w:t>
      </w:r>
    </w:p>
    <w:p w14:paraId="49A4BF46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4AB267" w14:textId="77777777" w:rsidR="00DA0AE2" w:rsidRPr="00DA0AE2" w:rsidRDefault="00DA0A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Разрешение споров</w:t>
      </w:r>
    </w:p>
    <w:p w14:paraId="5CAAE851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9F4F88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Оператора </w:t>
      </w:r>
      <w:hyperlink r:id="rId10">
        <w:r w:rsidRPr="00DA0AE2">
          <w:rPr>
            <w:rFonts w:ascii="Times New Roman" w:hAnsi="Times New Roman" w:cs="Times New Roman"/>
            <w:sz w:val="28"/>
            <w:szCs w:val="28"/>
          </w:rPr>
          <w:t>обяжут организовать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систему досудебного рассмотрения жалоб и дать возможность партнерам и владельцам ПВЗ пользоваться ею. Отвечать на претензии нужно не позже 15 календарных дней с даты подачи.</w:t>
      </w:r>
    </w:p>
    <w:p w14:paraId="31BAE1A9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В ряде спорных ситуаций контрагенты оператора будут жаловаться через эту систему, прежде чем подавать иск. Речь идет о случаях, когда оператор наказал партнера или владельца ПВЗ, заблокировал его личный кабинет, ограничил размещение карточки товара и т.д.</w:t>
      </w:r>
    </w:p>
    <w:p w14:paraId="696FCE48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Если оператор согласится с доводами контрагента, то отменит свои меры в течение </w:t>
      </w:r>
      <w:hyperlink r:id="rId11">
        <w:r w:rsidRPr="00DA0AE2">
          <w:rPr>
            <w:rFonts w:ascii="Times New Roman" w:hAnsi="Times New Roman" w:cs="Times New Roman"/>
            <w:sz w:val="28"/>
            <w:szCs w:val="28"/>
          </w:rPr>
          <w:t>48 ч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с момента признания жалобы обоснованной.</w:t>
      </w:r>
    </w:p>
    <w:p w14:paraId="0149A1B6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Досудебный порядок </w:t>
      </w:r>
      <w:hyperlink r:id="rId12">
        <w:r w:rsidRPr="00DA0AE2">
          <w:rPr>
            <w:rFonts w:ascii="Times New Roman" w:hAnsi="Times New Roman" w:cs="Times New Roman"/>
            <w:sz w:val="28"/>
            <w:szCs w:val="28"/>
          </w:rPr>
          <w:t>не будут применять</w:t>
        </w:r>
      </w:hyperlink>
      <w:r w:rsidRPr="00DA0AE2">
        <w:rPr>
          <w:rFonts w:ascii="Times New Roman" w:hAnsi="Times New Roman" w:cs="Times New Roman"/>
          <w:sz w:val="28"/>
          <w:szCs w:val="28"/>
        </w:rPr>
        <w:t>, если оператор заблокирует личный кабинет или ограничит (прекратит) размещение карточки, в частности, по решению суда.</w:t>
      </w:r>
    </w:p>
    <w:p w14:paraId="00CD78C5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9ED324" w14:textId="77777777" w:rsidR="00DA0AE2" w:rsidRPr="00DA0AE2" w:rsidRDefault="00DA0A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Требования к размещению предложений о продаже товаров</w:t>
      </w:r>
    </w:p>
    <w:p w14:paraId="1916EC8C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7D87A2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DA0AE2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о торговле </w:t>
      </w:r>
      <w:hyperlink r:id="rId14">
        <w:r w:rsidRPr="00DA0AE2">
          <w:rPr>
            <w:rFonts w:ascii="Times New Roman" w:hAnsi="Times New Roman" w:cs="Times New Roman"/>
            <w:sz w:val="28"/>
            <w:szCs w:val="28"/>
          </w:rPr>
          <w:t>перечислят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продукцию, которую нельзя продавать, в т.ч. через платформу. Среди прочего в список вошли:</w:t>
      </w:r>
    </w:p>
    <w:p w14:paraId="2DC92459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БАДы, которые вопреки требованиям не прошли госрегистрацию;</w:t>
      </w:r>
    </w:p>
    <w:p w14:paraId="188443A6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товары без маркировки, если она нужна;</w:t>
      </w:r>
    </w:p>
    <w:p w14:paraId="2523FE90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- продукция без действующих сертификатов соответствия, если они обязательны.</w:t>
      </w:r>
    </w:p>
    <w:p w14:paraId="70E9AA2F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32BF0A" w14:textId="77777777" w:rsidR="00DA0AE2" w:rsidRPr="00DA0AE2" w:rsidRDefault="00DA0A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Недостатки в товарах, работах или услугах</w:t>
      </w:r>
    </w:p>
    <w:p w14:paraId="68D7C71C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FE6D44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Pr="00DA0AE2">
          <w:rPr>
            <w:rFonts w:ascii="Times New Roman" w:hAnsi="Times New Roman" w:cs="Times New Roman"/>
            <w:sz w:val="28"/>
            <w:szCs w:val="28"/>
          </w:rPr>
          <w:t>Закрепят право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потребителя, который через платформу купил товар с неоговоренными дефектами, предъявить продавцу </w:t>
      </w:r>
      <w:hyperlink r:id="rId16">
        <w:r w:rsidRPr="00DA0AE2">
          <w:rPr>
            <w:rFonts w:ascii="Times New Roman" w:hAnsi="Times New Roman" w:cs="Times New Roman"/>
            <w:sz w:val="28"/>
            <w:szCs w:val="28"/>
          </w:rPr>
          <w:t>отдельные требования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через тот же сервис. В зависимости от ситуации и выбора покупателя речь идет о требованиях заменить товар на аналогичный, соразмерно снизить цену, вернуть деньги, возместить убытки и т.д.</w:t>
      </w:r>
    </w:p>
    <w:p w14:paraId="13B2995B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Сходное правило </w:t>
      </w:r>
      <w:hyperlink r:id="rId17">
        <w:r w:rsidRPr="00DA0AE2">
          <w:rPr>
            <w:rFonts w:ascii="Times New Roman" w:hAnsi="Times New Roman" w:cs="Times New Roman"/>
            <w:sz w:val="28"/>
            <w:szCs w:val="28"/>
          </w:rPr>
          <w:t>будет действовать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и при выявлении недостатков в работах и услугах.</w:t>
      </w:r>
    </w:p>
    <w:p w14:paraId="45B1EEC2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2152E1" w14:textId="77777777" w:rsidR="00DA0AE2" w:rsidRPr="00DA0AE2" w:rsidRDefault="00DA0A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Дополнительная информация</w:t>
      </w:r>
    </w:p>
    <w:p w14:paraId="577569BD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6655FF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>С 1 октября 2026 года вступят в силу и другие новшества.</w:t>
      </w:r>
    </w:p>
    <w:p w14:paraId="46FDE56A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Pr="00DA0AE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о платформенной экономике </w:t>
      </w:r>
      <w:hyperlink r:id="rId19">
        <w:r w:rsidRPr="00DA0AE2">
          <w:rPr>
            <w:rFonts w:ascii="Times New Roman" w:hAnsi="Times New Roman" w:cs="Times New Roman"/>
            <w:sz w:val="28"/>
            <w:szCs w:val="28"/>
          </w:rPr>
          <w:t>не станут применять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к информресурсам, через которые их владельцы реализуют только свои товары и услуги, а также к аудиовизуальным сервисам, площадкам </w:t>
      </w:r>
      <w:hyperlink r:id="rId20">
        <w:r w:rsidRPr="00DA0AE2">
          <w:rPr>
            <w:rFonts w:ascii="Times New Roman" w:hAnsi="Times New Roman" w:cs="Times New Roman"/>
            <w:sz w:val="28"/>
            <w:szCs w:val="28"/>
          </w:rPr>
          <w:t>финкомпаний</w:t>
        </w:r>
      </w:hyperlink>
      <w:r w:rsidRPr="00DA0AE2">
        <w:rPr>
          <w:rFonts w:ascii="Times New Roman" w:hAnsi="Times New Roman" w:cs="Times New Roman"/>
          <w:sz w:val="28"/>
          <w:szCs w:val="28"/>
        </w:rPr>
        <w:t>, магазинам ПО и т.д.</w:t>
      </w:r>
    </w:p>
    <w:p w14:paraId="1556DBD1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sz w:val="28"/>
          <w:szCs w:val="28"/>
        </w:rPr>
        <w:t xml:space="preserve">Также соблюдать этот закон </w:t>
      </w:r>
      <w:hyperlink r:id="rId21">
        <w:r w:rsidRPr="00DA0AE2">
          <w:rPr>
            <w:rFonts w:ascii="Times New Roman" w:hAnsi="Times New Roman" w:cs="Times New Roman"/>
            <w:sz w:val="28"/>
            <w:szCs w:val="28"/>
          </w:rPr>
          <w:t>не нужно</w:t>
        </w:r>
      </w:hyperlink>
      <w:r w:rsidRPr="00DA0AE2">
        <w:rPr>
          <w:rFonts w:ascii="Times New Roman" w:hAnsi="Times New Roman" w:cs="Times New Roman"/>
          <w:sz w:val="28"/>
          <w:szCs w:val="28"/>
        </w:rPr>
        <w:t xml:space="preserve"> операторам площадок в сферах банкротства, приватизации и госзакупок, операторам инвестиционных платформ и пр.</w:t>
      </w:r>
    </w:p>
    <w:p w14:paraId="403B9F44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59D256" w14:textId="77777777" w:rsidR="00DA0AE2" w:rsidRPr="00DA0AE2" w:rsidRDefault="00DA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i/>
          <w:sz w:val="28"/>
          <w:szCs w:val="28"/>
        </w:rPr>
        <w:t xml:space="preserve">Документы: Федеральный </w:t>
      </w:r>
      <w:hyperlink r:id="rId22">
        <w:r w:rsidRPr="00DA0AE2">
          <w:rPr>
            <w:rFonts w:ascii="Times New Roman" w:hAnsi="Times New Roman" w:cs="Times New Roman"/>
            <w:i/>
            <w:sz w:val="28"/>
            <w:szCs w:val="28"/>
          </w:rPr>
          <w:t>закон</w:t>
        </w:r>
      </w:hyperlink>
      <w:r w:rsidRPr="00DA0AE2">
        <w:rPr>
          <w:rFonts w:ascii="Times New Roman" w:hAnsi="Times New Roman" w:cs="Times New Roman"/>
          <w:i/>
          <w:sz w:val="28"/>
          <w:szCs w:val="28"/>
        </w:rPr>
        <w:t xml:space="preserve"> от 31.07.2025 N 289-ФЗ</w:t>
      </w:r>
    </w:p>
    <w:p w14:paraId="72E716E3" w14:textId="77777777" w:rsidR="00DA0AE2" w:rsidRPr="00DA0AE2" w:rsidRDefault="00DA0A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AE2">
        <w:rPr>
          <w:rFonts w:ascii="Times New Roman" w:hAnsi="Times New Roman" w:cs="Times New Roman"/>
          <w:i/>
          <w:sz w:val="28"/>
          <w:szCs w:val="28"/>
        </w:rPr>
        <w:t xml:space="preserve">Федеральный </w:t>
      </w:r>
      <w:hyperlink r:id="rId23">
        <w:r w:rsidRPr="00DA0AE2">
          <w:rPr>
            <w:rFonts w:ascii="Times New Roman" w:hAnsi="Times New Roman" w:cs="Times New Roman"/>
            <w:i/>
            <w:sz w:val="28"/>
            <w:szCs w:val="28"/>
          </w:rPr>
          <w:t>закон</w:t>
        </w:r>
      </w:hyperlink>
      <w:r w:rsidRPr="00DA0AE2">
        <w:rPr>
          <w:rFonts w:ascii="Times New Roman" w:hAnsi="Times New Roman" w:cs="Times New Roman"/>
          <w:i/>
          <w:sz w:val="28"/>
          <w:szCs w:val="28"/>
        </w:rPr>
        <w:t xml:space="preserve"> от 31.07.2025 N 290-ФЗ</w:t>
      </w:r>
    </w:p>
    <w:p w14:paraId="26660704" w14:textId="77777777" w:rsidR="00DA0AE2" w:rsidRPr="00DA0AE2" w:rsidRDefault="00DA0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27E45E" w14:textId="77777777" w:rsidR="00DA0AE2" w:rsidRPr="00DA0AE2" w:rsidRDefault="00DA0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70C1AB" w14:textId="77777777" w:rsidR="00DA0AE2" w:rsidRPr="00DA0AE2" w:rsidRDefault="00DA0AE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3A528958" w14:textId="77777777" w:rsidR="00DA0AE2" w:rsidRPr="00DA0AE2" w:rsidRDefault="00DA0AE2">
      <w:pPr>
        <w:rPr>
          <w:rFonts w:ascii="Times New Roman" w:hAnsi="Times New Roman" w:cs="Times New Roman"/>
          <w:sz w:val="28"/>
          <w:szCs w:val="28"/>
        </w:rPr>
      </w:pPr>
    </w:p>
    <w:sectPr w:rsidR="00DA0AE2" w:rsidRPr="00DA0AE2" w:rsidSect="00DA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E2"/>
    <w:rsid w:val="00CF671E"/>
    <w:rsid w:val="00DA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58DA"/>
  <w15:chartTrackingRefBased/>
  <w15:docId w15:val="{9524B702-A505-4F84-B5C8-452ED75D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A0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A0A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1088&amp;dst=100137" TargetMode="External"/><Relationship Id="rId13" Type="http://schemas.openxmlformats.org/officeDocument/2006/relationships/hyperlink" Target="https://login.consultant.ru/link/?req=doc&amp;base=RZR&amp;n=511252" TargetMode="External"/><Relationship Id="rId18" Type="http://schemas.openxmlformats.org/officeDocument/2006/relationships/hyperlink" Target="https://login.consultant.ru/link/?req=doc&amp;base=RZR&amp;n=5110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1088&amp;dst=100021" TargetMode="External"/><Relationship Id="rId7" Type="http://schemas.openxmlformats.org/officeDocument/2006/relationships/hyperlink" Target="https://login.consultant.ru/link/?req=doc&amp;base=RZR&amp;n=511088&amp;dst=100130" TargetMode="External"/><Relationship Id="rId12" Type="http://schemas.openxmlformats.org/officeDocument/2006/relationships/hyperlink" Target="https://login.consultant.ru/link/?req=doc&amp;base=RZR&amp;n=511088&amp;dst=100161" TargetMode="External"/><Relationship Id="rId17" Type="http://schemas.openxmlformats.org/officeDocument/2006/relationships/hyperlink" Target="https://login.consultant.ru/link/?req=doc&amp;base=RZR&amp;n=511087&amp;dst=10002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82748&amp;dst=14" TargetMode="External"/><Relationship Id="rId20" Type="http://schemas.openxmlformats.org/officeDocument/2006/relationships/hyperlink" Target="https://login.consultant.ru/link/?req=doc&amp;base=RZR&amp;n=511088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088&amp;dst=100067" TargetMode="External"/><Relationship Id="rId11" Type="http://schemas.openxmlformats.org/officeDocument/2006/relationships/hyperlink" Target="https://login.consultant.ru/link/?req=doc&amp;base=RZR&amp;n=511088&amp;dst=10016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11088&amp;dst=100072" TargetMode="External"/><Relationship Id="rId15" Type="http://schemas.openxmlformats.org/officeDocument/2006/relationships/hyperlink" Target="https://login.consultant.ru/link/?req=doc&amp;base=RZR&amp;n=511087&amp;dst=100018" TargetMode="External"/><Relationship Id="rId23" Type="http://schemas.openxmlformats.org/officeDocument/2006/relationships/hyperlink" Target="https://login.consultant.ru/link/?req=doc&amp;base=RZR&amp;n=511087" TargetMode="External"/><Relationship Id="rId10" Type="http://schemas.openxmlformats.org/officeDocument/2006/relationships/hyperlink" Target="https://login.consultant.ru/link/?req=doc&amp;base=RZR&amp;n=511088&amp;dst=100157" TargetMode="External"/><Relationship Id="rId19" Type="http://schemas.openxmlformats.org/officeDocument/2006/relationships/hyperlink" Target="https://login.consultant.ru/link/?req=doc&amp;base=RZR&amp;n=511088&amp;dst=100017" TargetMode="External"/><Relationship Id="rId4" Type="http://schemas.openxmlformats.org/officeDocument/2006/relationships/hyperlink" Target="https://login.consultant.ru/link/?req=doc&amp;base=RZR&amp;n=511088&amp;dst=100066" TargetMode="External"/><Relationship Id="rId9" Type="http://schemas.openxmlformats.org/officeDocument/2006/relationships/hyperlink" Target="https://login.consultant.ru/link/?req=doc&amp;base=RZR&amp;n=511088&amp;dst=100138" TargetMode="External"/><Relationship Id="rId14" Type="http://schemas.openxmlformats.org/officeDocument/2006/relationships/hyperlink" Target="https://login.consultant.ru/link/?req=doc&amp;base=RZR&amp;n=511087&amp;dst=100027" TargetMode="External"/><Relationship Id="rId22" Type="http://schemas.openxmlformats.org/officeDocument/2006/relationships/hyperlink" Target="https://login.consultant.ru/link/?req=doc&amp;base=RZR&amp;n=511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2026-01-19T08:47:00Z</dcterms:created>
  <dcterms:modified xsi:type="dcterms:W3CDTF">2026-01-19T08:48:00Z</dcterms:modified>
</cp:coreProperties>
</file>